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9E4" w:rsidRPr="005A4ABF" w:rsidRDefault="00B279E4" w:rsidP="005A4ABF">
      <w:pPr>
        <w:spacing w:after="0" w:line="480" w:lineRule="auto"/>
        <w:jc w:val="both"/>
        <w:rPr>
          <w:rFonts w:ascii="Times New Roman" w:hAnsi="Times New Roman" w:cs="Times New Roman"/>
          <w:b/>
          <w:sz w:val="24"/>
          <w:szCs w:val="24"/>
        </w:rPr>
      </w:pPr>
      <w:r w:rsidRPr="005A4ABF">
        <w:rPr>
          <w:rFonts w:ascii="Times New Roman" w:hAnsi="Times New Roman" w:cs="Times New Roman"/>
          <w:b/>
          <w:sz w:val="24"/>
          <w:szCs w:val="24"/>
        </w:rPr>
        <w:t>Student 1,</w:t>
      </w:r>
    </w:p>
    <w:p w:rsidR="003812B3" w:rsidRPr="005A4ABF" w:rsidRDefault="00293265" w:rsidP="005A4ABF">
      <w:pPr>
        <w:spacing w:after="0" w:line="480" w:lineRule="auto"/>
        <w:ind w:firstLine="720"/>
        <w:jc w:val="both"/>
        <w:rPr>
          <w:rFonts w:ascii="Times New Roman" w:hAnsi="Times New Roman" w:cs="Times New Roman"/>
          <w:color w:val="1D1D1D"/>
          <w:sz w:val="24"/>
          <w:szCs w:val="24"/>
          <w:shd w:val="clear" w:color="auto" w:fill="FFFFFF"/>
        </w:rPr>
      </w:pPr>
      <w:r w:rsidRPr="005A4ABF">
        <w:rPr>
          <w:rFonts w:ascii="Times New Roman" w:hAnsi="Times New Roman" w:cs="Times New Roman"/>
          <w:sz w:val="24"/>
          <w:szCs w:val="24"/>
        </w:rPr>
        <w:t xml:space="preserve">Business sustainability is critical to the long-term prosperity of international companies. The strategy is mainly used to minimize the negative impact on the environment, communities, and economies in places where the business is conducted. </w:t>
      </w:r>
      <w:r w:rsidR="00B279E4" w:rsidRPr="005A4ABF">
        <w:rPr>
          <w:rFonts w:ascii="Times New Roman" w:hAnsi="Times New Roman" w:cs="Times New Roman"/>
          <w:sz w:val="24"/>
          <w:szCs w:val="24"/>
        </w:rPr>
        <w:t xml:space="preserve">From your discussion, I appreciate the fact that Coca Cola sustainability approach is streamlined by various strategic objectives, which monitors their decisions and long-term investments to guarantee delivery of lasting value. Usually, they address their sustainability by promoting health and wellness in terms of innovation, marketing responsibly, using evidence-based science, and encouraging healthy living. Also, they focus on giving back to the society by empowering women, and minimizing environmental impact </w:t>
      </w:r>
      <w:r w:rsidR="00544C9E" w:rsidRPr="005A4ABF">
        <w:rPr>
          <w:rFonts w:ascii="Times New Roman" w:hAnsi="Times New Roman" w:cs="Times New Roman"/>
          <w:sz w:val="24"/>
          <w:szCs w:val="24"/>
        </w:rPr>
        <w:t xml:space="preserve">by </w:t>
      </w:r>
      <w:r w:rsidR="00544C9E" w:rsidRPr="005A4ABF">
        <w:rPr>
          <w:rFonts w:ascii="Times New Roman" w:hAnsi="Times New Roman" w:cs="Times New Roman"/>
          <w:color w:val="1D1D1D"/>
          <w:sz w:val="24"/>
          <w:szCs w:val="24"/>
          <w:shd w:val="clear" w:color="auto" w:fill="FFFFFF"/>
        </w:rPr>
        <w:t>waste reduction, water conservation and sustainable packaging</w:t>
      </w:r>
      <w:r w:rsidR="00544C9E" w:rsidRPr="005A4ABF">
        <w:rPr>
          <w:rFonts w:ascii="Times New Roman" w:hAnsi="Times New Roman" w:cs="Times New Roman"/>
          <w:color w:val="1D1D1D"/>
          <w:sz w:val="24"/>
          <w:szCs w:val="24"/>
          <w:shd w:val="clear" w:color="auto" w:fill="FFFFFF"/>
        </w:rPr>
        <w:t xml:space="preserve">. Intel Company strive to constantly alleviate energy efficiency, reduce emissions while conserving resources throughout the operation process. On top of your findings, Deutsche Bank has introduced a sustainable management system, which greatly supports the work of world wildlife fund for nature, </w:t>
      </w:r>
      <w:r w:rsidR="00AA659E" w:rsidRPr="005A4ABF">
        <w:rPr>
          <w:rFonts w:ascii="Times New Roman" w:hAnsi="Times New Roman" w:cs="Times New Roman"/>
          <w:color w:val="1D1D1D"/>
          <w:sz w:val="24"/>
          <w:szCs w:val="24"/>
          <w:shd w:val="clear" w:color="auto" w:fill="FFFFFF"/>
        </w:rPr>
        <w:t>and applying indirect effect on the environment via some of its business activities like lending policy. HTC Group has also proven their attempt to address sustainability through gratifying work environment and minimizing the environmental effects</w:t>
      </w:r>
      <w:r w:rsidR="008203A2" w:rsidRPr="005A4ABF">
        <w:rPr>
          <w:rFonts w:ascii="Times New Roman" w:hAnsi="Times New Roman" w:cs="Times New Roman"/>
          <w:color w:val="1D1D1D"/>
          <w:sz w:val="24"/>
          <w:szCs w:val="24"/>
          <w:shd w:val="clear" w:color="auto" w:fill="FFFFFF"/>
        </w:rPr>
        <w:t xml:space="preserve"> while bringing </w:t>
      </w:r>
      <w:r w:rsidR="00AA659E" w:rsidRPr="005A4ABF">
        <w:rPr>
          <w:rFonts w:ascii="Times New Roman" w:hAnsi="Times New Roman" w:cs="Times New Roman"/>
          <w:color w:val="1D1D1D"/>
          <w:sz w:val="24"/>
          <w:szCs w:val="24"/>
          <w:shd w:val="clear" w:color="auto" w:fill="FFFFFF"/>
        </w:rPr>
        <w:t xml:space="preserve">the products to the market. Evaluation of </w:t>
      </w:r>
      <w:r w:rsidR="008203A2" w:rsidRPr="005A4ABF">
        <w:rPr>
          <w:rFonts w:ascii="Times New Roman" w:hAnsi="Times New Roman" w:cs="Times New Roman"/>
          <w:color w:val="1D1D1D"/>
          <w:sz w:val="24"/>
          <w:szCs w:val="24"/>
          <w:shd w:val="clear" w:color="auto" w:fill="FFFFFF"/>
        </w:rPr>
        <w:t>employees’</w:t>
      </w:r>
      <w:r w:rsidR="00AA659E" w:rsidRPr="005A4ABF">
        <w:rPr>
          <w:rFonts w:ascii="Times New Roman" w:hAnsi="Times New Roman" w:cs="Times New Roman"/>
          <w:color w:val="1D1D1D"/>
          <w:sz w:val="24"/>
          <w:szCs w:val="24"/>
          <w:shd w:val="clear" w:color="auto" w:fill="FFFFFF"/>
        </w:rPr>
        <w:t xml:space="preserve"> </w:t>
      </w:r>
      <w:r w:rsidR="008203A2" w:rsidRPr="005A4ABF">
        <w:rPr>
          <w:rFonts w:ascii="Times New Roman" w:hAnsi="Times New Roman" w:cs="Times New Roman"/>
          <w:color w:val="1D1D1D"/>
          <w:sz w:val="24"/>
          <w:szCs w:val="24"/>
          <w:shd w:val="clear" w:color="auto" w:fill="FFFFFF"/>
        </w:rPr>
        <w:t xml:space="preserve">performance is the key to maintaining company sustainability. </w:t>
      </w:r>
    </w:p>
    <w:p w:rsidR="008203A2" w:rsidRPr="005A4ABF" w:rsidRDefault="008203A2" w:rsidP="005A4ABF">
      <w:pPr>
        <w:spacing w:after="0" w:line="480" w:lineRule="auto"/>
        <w:jc w:val="both"/>
        <w:rPr>
          <w:rFonts w:ascii="Times New Roman" w:hAnsi="Times New Roman" w:cs="Times New Roman"/>
          <w:b/>
          <w:color w:val="1D1D1D"/>
          <w:sz w:val="24"/>
          <w:szCs w:val="24"/>
          <w:shd w:val="clear" w:color="auto" w:fill="FFFFFF"/>
        </w:rPr>
      </w:pPr>
      <w:r w:rsidRPr="005A4ABF">
        <w:rPr>
          <w:rFonts w:ascii="Times New Roman" w:hAnsi="Times New Roman" w:cs="Times New Roman"/>
          <w:b/>
          <w:color w:val="1D1D1D"/>
          <w:sz w:val="24"/>
          <w:szCs w:val="24"/>
          <w:shd w:val="clear" w:color="auto" w:fill="FFFFFF"/>
        </w:rPr>
        <w:t>Student 2,</w:t>
      </w:r>
    </w:p>
    <w:p w:rsidR="008203A2" w:rsidRPr="005A4ABF" w:rsidRDefault="008203A2" w:rsidP="005A4ABF">
      <w:pPr>
        <w:spacing w:after="0" w:line="480" w:lineRule="auto"/>
        <w:ind w:firstLine="720"/>
        <w:jc w:val="both"/>
        <w:rPr>
          <w:rFonts w:ascii="Times New Roman" w:hAnsi="Times New Roman" w:cs="Times New Roman"/>
          <w:color w:val="1D1D1D"/>
          <w:sz w:val="24"/>
          <w:szCs w:val="24"/>
          <w:shd w:val="clear" w:color="auto" w:fill="FFFFFF"/>
        </w:rPr>
      </w:pPr>
      <w:r w:rsidRPr="005A4ABF">
        <w:rPr>
          <w:rFonts w:ascii="Times New Roman" w:hAnsi="Times New Roman" w:cs="Times New Roman"/>
          <w:color w:val="1D1D1D"/>
          <w:sz w:val="24"/>
          <w:szCs w:val="24"/>
          <w:shd w:val="clear" w:color="auto" w:fill="FFFFFF"/>
        </w:rPr>
        <w:t xml:space="preserve">Surely, sustainability entails focusing on </w:t>
      </w:r>
      <w:r w:rsidRPr="005A4ABF">
        <w:rPr>
          <w:rFonts w:ascii="Times New Roman" w:hAnsi="Times New Roman" w:cs="Times New Roman"/>
          <w:color w:val="1D1D1D"/>
          <w:sz w:val="24"/>
          <w:szCs w:val="24"/>
          <w:shd w:val="clear" w:color="auto" w:fill="FFFFFF"/>
        </w:rPr>
        <w:t xml:space="preserve">future </w:t>
      </w:r>
      <w:r w:rsidRPr="005A4ABF">
        <w:rPr>
          <w:rFonts w:ascii="Times New Roman" w:hAnsi="Times New Roman" w:cs="Times New Roman"/>
          <w:color w:val="1D1D1D"/>
          <w:sz w:val="24"/>
          <w:szCs w:val="24"/>
          <w:shd w:val="clear" w:color="auto" w:fill="FFFFFF"/>
        </w:rPr>
        <w:t>generation’s</w:t>
      </w:r>
      <w:r w:rsidRPr="005A4ABF">
        <w:rPr>
          <w:rFonts w:ascii="Times New Roman" w:hAnsi="Times New Roman" w:cs="Times New Roman"/>
          <w:color w:val="1D1D1D"/>
          <w:sz w:val="24"/>
          <w:szCs w:val="24"/>
          <w:shd w:val="clear" w:color="auto" w:fill="FFFFFF"/>
        </w:rPr>
        <w:t xml:space="preserve"> resources</w:t>
      </w:r>
      <w:r w:rsidRPr="005A4ABF">
        <w:rPr>
          <w:rFonts w:ascii="Times New Roman" w:hAnsi="Times New Roman" w:cs="Times New Roman"/>
          <w:color w:val="1D1D1D"/>
          <w:sz w:val="24"/>
          <w:szCs w:val="24"/>
          <w:shd w:val="clear" w:color="auto" w:fill="FFFFFF"/>
        </w:rPr>
        <w:t xml:space="preserve">, and every </w:t>
      </w:r>
      <w:r w:rsidR="008B451C" w:rsidRPr="005A4ABF">
        <w:rPr>
          <w:rFonts w:ascii="Times New Roman" w:hAnsi="Times New Roman" w:cs="Times New Roman"/>
          <w:color w:val="1D1D1D"/>
          <w:sz w:val="24"/>
          <w:szCs w:val="24"/>
          <w:shd w:val="clear" w:color="auto" w:fill="FFFFFF"/>
        </w:rPr>
        <w:t xml:space="preserve">organization should </w:t>
      </w:r>
      <w:r w:rsidRPr="005A4ABF">
        <w:rPr>
          <w:rFonts w:ascii="Times New Roman" w:hAnsi="Times New Roman" w:cs="Times New Roman"/>
          <w:color w:val="1D1D1D"/>
          <w:sz w:val="24"/>
          <w:szCs w:val="24"/>
          <w:shd w:val="clear" w:color="auto" w:fill="FFFFFF"/>
        </w:rPr>
        <w:t>be conservative</w:t>
      </w:r>
      <w:r w:rsidRPr="005A4ABF">
        <w:rPr>
          <w:rFonts w:ascii="Times New Roman" w:hAnsi="Times New Roman" w:cs="Times New Roman"/>
          <w:color w:val="1D1D1D"/>
          <w:sz w:val="24"/>
          <w:szCs w:val="24"/>
          <w:shd w:val="clear" w:color="auto" w:fill="FFFFFF"/>
        </w:rPr>
        <w:t xml:space="preserve">. Through sustainability analysis, an organization can be in a position to measure, </w:t>
      </w:r>
      <w:r w:rsidR="008B451C" w:rsidRPr="005A4ABF">
        <w:rPr>
          <w:rFonts w:ascii="Times New Roman" w:hAnsi="Times New Roman" w:cs="Times New Roman"/>
          <w:color w:val="1D1D1D"/>
          <w:sz w:val="24"/>
          <w:szCs w:val="24"/>
          <w:shd w:val="clear" w:color="auto" w:fill="FFFFFF"/>
        </w:rPr>
        <w:t xml:space="preserve">comprehend and share information regarding their environmental, economic, governance, and social performance. Several studies has revealed that this information is necessary for any organization to set goals and objectives, and manage change more effectively and </w:t>
      </w:r>
      <w:r w:rsidR="008B451C" w:rsidRPr="005A4ABF">
        <w:rPr>
          <w:rFonts w:ascii="Times New Roman" w:hAnsi="Times New Roman" w:cs="Times New Roman"/>
          <w:color w:val="1D1D1D"/>
          <w:sz w:val="24"/>
          <w:szCs w:val="24"/>
          <w:shd w:val="clear" w:color="auto" w:fill="FFFFFF"/>
        </w:rPr>
        <w:lastRenderedPageBreak/>
        <w:t>efficiently. Embracing sustainable practices leads an organizati</w:t>
      </w:r>
      <w:r w:rsidR="000A0F55" w:rsidRPr="005A4ABF">
        <w:rPr>
          <w:rFonts w:ascii="Times New Roman" w:hAnsi="Times New Roman" w:cs="Times New Roman"/>
          <w:color w:val="1D1D1D"/>
          <w:sz w:val="24"/>
          <w:szCs w:val="24"/>
          <w:shd w:val="clear" w:color="auto" w:fill="FFFFFF"/>
        </w:rPr>
        <w:t xml:space="preserve">on to better corporate culture, </w:t>
      </w:r>
      <w:r w:rsidR="008B451C" w:rsidRPr="005A4ABF">
        <w:rPr>
          <w:rFonts w:ascii="Times New Roman" w:hAnsi="Times New Roman" w:cs="Times New Roman"/>
          <w:color w:val="1D1D1D"/>
          <w:sz w:val="24"/>
          <w:szCs w:val="24"/>
          <w:shd w:val="clear" w:color="auto" w:fill="FFFFFF"/>
        </w:rPr>
        <w:t>more steadfast products, and greater long-term productivity. Coca Cola C</w:t>
      </w:r>
      <w:r w:rsidR="000A0F55" w:rsidRPr="005A4ABF">
        <w:rPr>
          <w:rFonts w:ascii="Times New Roman" w:hAnsi="Times New Roman" w:cs="Times New Roman"/>
          <w:color w:val="1D1D1D"/>
          <w:sz w:val="24"/>
          <w:szCs w:val="24"/>
          <w:shd w:val="clear" w:color="auto" w:fill="FFFFFF"/>
        </w:rPr>
        <w:t xml:space="preserve">ompany focuses on minimal packaging and improvement in energy efficiency as a means of minimizing environmental impact. Further, they promote health and wellness through informing with transparency and offering choice. In reducing environmental impact throughout the value chain, they tend to reduce water and energy usage, improving packaging and increasing recycling, and decreasing their Green House Gas emissions. </w:t>
      </w:r>
      <w:r w:rsidR="008527F0" w:rsidRPr="005A4ABF">
        <w:rPr>
          <w:rFonts w:ascii="Times New Roman" w:hAnsi="Times New Roman" w:cs="Times New Roman"/>
          <w:color w:val="1D1D1D"/>
          <w:sz w:val="24"/>
          <w:szCs w:val="24"/>
          <w:shd w:val="clear" w:color="auto" w:fill="FFFFFF"/>
        </w:rPr>
        <w:t xml:space="preserve">Intel focuses on improving energy efficiency, cut emissions, and conserving resources during operations. Deutsche Bank has committed themselves in advising both private and public sector on sustainability administration and use of sustainably-compatible technologies. Lastly, </w:t>
      </w:r>
      <w:r w:rsidR="005A4ABF" w:rsidRPr="005A4ABF">
        <w:rPr>
          <w:rFonts w:ascii="Times New Roman" w:hAnsi="Times New Roman" w:cs="Times New Roman"/>
          <w:color w:val="1D1D1D"/>
          <w:sz w:val="24"/>
          <w:szCs w:val="24"/>
          <w:shd w:val="clear" w:color="auto" w:fill="FFFFFF"/>
        </w:rPr>
        <w:t xml:space="preserve">HTC Group mainly concentrates on </w:t>
      </w:r>
      <w:r w:rsidR="005A4ABF" w:rsidRPr="005A4ABF">
        <w:rPr>
          <w:rFonts w:ascii="Times New Roman" w:hAnsi="Times New Roman" w:cs="Times New Roman"/>
          <w:color w:val="1D1D1D"/>
          <w:sz w:val="24"/>
          <w:szCs w:val="24"/>
          <w:shd w:val="clear" w:color="auto" w:fill="FFFFFF"/>
        </w:rPr>
        <w:t>focuses on the sustainable supply chain </w:t>
      </w:r>
      <w:r w:rsidR="005A4ABF">
        <w:rPr>
          <w:rFonts w:ascii="Times New Roman" w:hAnsi="Times New Roman" w:cs="Times New Roman"/>
          <w:color w:val="1D1D1D"/>
          <w:sz w:val="24"/>
          <w:szCs w:val="24"/>
          <w:shd w:val="clear" w:color="auto" w:fill="FFFFFF"/>
        </w:rPr>
        <w:t xml:space="preserve">that has minimal environmental impact. Sustainability strategy should, therefore, aim at setting short and long-term goals while articulating goals and objectives of an organization. </w:t>
      </w:r>
    </w:p>
    <w:p w:rsidR="008203A2" w:rsidRPr="005A4ABF" w:rsidRDefault="008203A2" w:rsidP="005A4ABF">
      <w:pPr>
        <w:spacing w:after="0" w:line="480" w:lineRule="auto"/>
        <w:jc w:val="both"/>
        <w:rPr>
          <w:rFonts w:ascii="Times New Roman" w:hAnsi="Times New Roman" w:cs="Times New Roman"/>
          <w:sz w:val="24"/>
          <w:szCs w:val="24"/>
        </w:rPr>
      </w:pPr>
    </w:p>
    <w:p w:rsidR="008203A2" w:rsidRPr="005A4ABF" w:rsidRDefault="008203A2" w:rsidP="005A4ABF">
      <w:pPr>
        <w:spacing w:after="0" w:line="480" w:lineRule="auto"/>
        <w:jc w:val="both"/>
        <w:rPr>
          <w:rFonts w:ascii="Times New Roman" w:hAnsi="Times New Roman" w:cs="Times New Roman"/>
          <w:sz w:val="24"/>
          <w:szCs w:val="24"/>
        </w:rPr>
      </w:pPr>
      <w:bookmarkStart w:id="0" w:name="_GoBack"/>
      <w:bookmarkEnd w:id="0"/>
    </w:p>
    <w:sectPr w:rsidR="008203A2" w:rsidRPr="005A4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265"/>
    <w:rsid w:val="000A0F55"/>
    <w:rsid w:val="00293265"/>
    <w:rsid w:val="00544C9E"/>
    <w:rsid w:val="005A4ABF"/>
    <w:rsid w:val="005F2307"/>
    <w:rsid w:val="008203A2"/>
    <w:rsid w:val="008527F0"/>
    <w:rsid w:val="008B451C"/>
    <w:rsid w:val="00A146CA"/>
    <w:rsid w:val="00AA659E"/>
    <w:rsid w:val="00B2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10319-7E40-48D2-95E1-C5297BF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1</cp:revision>
  <dcterms:created xsi:type="dcterms:W3CDTF">2019-04-23T12:07:00Z</dcterms:created>
  <dcterms:modified xsi:type="dcterms:W3CDTF">2019-04-23T13:40:00Z</dcterms:modified>
</cp:coreProperties>
</file>